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DF0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включая зоны с особыми условиями использования территории, </w:t>
      </w:r>
    </w:p>
    <w:p w:rsidR="000F60D7" w:rsidRP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иные режимы и ограничения использования территории, 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редусмотренные законодательством Российской Федерации, Архангельской области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отношении двух несмежных территорий </w:t>
      </w:r>
    </w:p>
    <w:p w:rsidR="000F60D7" w:rsidRPr="000F60D7" w:rsidRDefault="000F60D7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0D7" w:rsidRPr="000F60D7" w:rsidRDefault="000F60D7" w:rsidP="00034B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D7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1</w:t>
      </w:r>
    </w:p>
    <w:p w:rsidR="00235681" w:rsidRDefault="00034B24" w:rsidP="00034B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элемента планировочной структуры: ул. Розы Люксембург,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>просп. Советских космонавтов, ул. Выучейского, просп. Обводн</w:t>
      </w:r>
      <w:r w:rsidR="00F626B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>й канал площадью 4,4195 га</w:t>
      </w:r>
      <w:proofErr w:type="gramEnd"/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0D7" w:rsidRDefault="00034B24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она с реестровым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Варавино-Фактория); Тип зоны: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2021-05-06; реквизиты документа-основания: водный кодекс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РФ от 3 июня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74-ФЗ выдан: Российская Федерация; постановление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О зонах затопления, подтопления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360 выдан: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Федерации; приказ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Об определении границ зон затопления, подтопления в административных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области" от 1 октября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2020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№ 96 выдан: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В границах зон затопления, подтопления,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градостроительной деятельности отнесенных к зонам с особыми условиями использования территорий, запрещаются: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защиты таких населенных пунктов и объектов от затопления, подтопления;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плодородия почв;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авиационных мер по борьбе с вредными организмами. Водный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(от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2006 года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74-ФЗ);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29:00-6.283; Вид объекта реестра границ: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2021-07-22; реквизиты документа-основания: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родрома Васьково" от 2 марта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2020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опасные производственные объекты, функционирование которых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повлиять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на безопасность полетов воздушных судов (ст. 47 Воздушного кодекса Российской Федерации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29:00-6.286; Вид объекта реестра границ: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Васьково. Шестая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2021-12-29; реквизиты документа-основания: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родрома Васьково" от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2020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способствующие привлечению и массовому скоплению птиц (ст.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47 Воздушного кодекса РФ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29:00-6.285;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2022-02-25;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"Об установлении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родрома Васьково" от 2 марта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ограничения указаны в ст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29:22-6.1078; Вид объекта реестра границ: Зона с особыми условиями использования территории; Вид зоны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ТП123-ТП33; ВК ТП168-ТП196; ВК ТП168-ТП196;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ТП168-ТП196; ВК TП132-TП196; ВК TП123-132; ВК ТП198-ТП168; Тип зоны: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2021-08-03; реквизиты документа-основания: постановление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</w:t>
      </w:r>
      <w:proofErr w:type="gram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Российской федерации;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Запрещается осуществлять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любые действия, которые могут нарушить безопасную работу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а также подниматься на опоры воздушных линий электропередачи;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в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для доступа к объектам электросетевого хозяйства,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подстанций, воздушных линий электропередачи,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а также в охранных зонах кабельных</w:t>
      </w:r>
      <w:proofErr w:type="gram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свалки;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едких и коррозионных веществ и горюче-смазочных материалов 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разрешенных в установленном порядке работ (в охранных зонах воздушных линий электропередачи); </w:t>
      </w:r>
      <w:proofErr w:type="gramEnd"/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(в охранных зонах воздушных линий электропередачи);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0D7" w:rsidRPr="00034B24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Pr="00034B2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постановлением Правительства Российской Федерации от 24 февраля 2009 года № 160; </w:t>
      </w:r>
      <w:proofErr w:type="gramEnd"/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Л 0,4 OT TП123 K ЖД 50,50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ПO 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24 февраля 2009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и сооружений;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б) горные, взрывные, мелиоративные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 временным затоплением земель;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в) посадка и вырубка деревьев и кустарников;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г) земляные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(на вспахиваемых землях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на глубине более 0,45 метра), а также планировка грунта;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охранных зонах, установленных для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>: складировать или размещать хранилища любых, в том числе горюче-смазочных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29:22-6.728;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>Л 0,4 OT TП123 K ЖД 50,50 ПO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2020-12-29; реквизиты документа-основания: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"Об установлении публичного сервитута" от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1792 выдан: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осетевого хозяйства ("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 0,4 OT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TП123 K ЖД 50,50 ПO 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12.1.1.00007813). Срок публичного сервитута -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строение 5, эл. почта: aesi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fo@arhe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.ru;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границы: 29:00-6.284; Вид объекта реестра границ: Зона с особыми условиями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Третья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2022-05-24;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"Об установлении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родрома Васьково" от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ское МТУ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Содержание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высота которых превы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шает ограничения, установленные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уполномоченным Правительством Российской Федерации федеральным органом исполни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власти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(ст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199</w:t>
      </w:r>
      <w:r>
        <w:rPr>
          <w:rFonts w:ascii="Times New Roman" w:hAnsi="Times New Roman" w:cs="Times New Roman"/>
          <w:color w:val="000000"/>
          <w:sz w:val="28"/>
          <w:szCs w:val="28"/>
        </w:rPr>
        <w:t>7 года № 60-ФЗ);</w:t>
      </w:r>
    </w:p>
    <w:p w:rsidR="000F60D7" w:rsidRPr="007011CB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F9366E">
        <w:t xml:space="preserve"> </w:t>
      </w:r>
      <w:r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Архангельской области от 18 ноября 2014 года № 460-пп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66E">
        <w:rPr>
          <w:rFonts w:ascii="Times New Roman" w:hAnsi="Times New Roman" w:cs="Times New Roman"/>
          <w:color w:val="000000"/>
          <w:sz w:val="28"/>
          <w:szCs w:val="28"/>
        </w:rPr>
        <w:t>на территории исторического центра города Архангельска (в Ломоносовском, Октябрьском и Соломбальском территориальных округах)</w:t>
      </w:r>
      <w:r>
        <w:rPr>
          <w:rFonts w:ascii="Times New Roman" w:hAnsi="Times New Roman" w:cs="Times New Roman"/>
          <w:color w:val="000000"/>
          <w:sz w:val="28"/>
          <w:szCs w:val="28"/>
        </w:rPr>
        <w:t>";</w:t>
      </w:r>
      <w:proofErr w:type="gramEnd"/>
    </w:p>
    <w:p w:rsidR="000F60D7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A11A50" w:rsidRDefault="00306599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C" w:rsidRDefault="006C1B8C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C" w:rsidRDefault="006C1B8C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C" w:rsidRDefault="006C1B8C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0D7" w:rsidRPr="000F60D7" w:rsidRDefault="000F60D7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Территория 2</w:t>
      </w:r>
    </w:p>
    <w:p w:rsidR="000F60D7" w:rsidRPr="000F60D7" w:rsidRDefault="006805D0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границах</w:t>
      </w:r>
      <w:bookmarkStart w:id="0" w:name="_GoBack"/>
      <w:bookmarkEnd w:id="0"/>
      <w:r w:rsidR="000F60D7"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части элемента планировочной структуры: ул. Розы Люксембург, просп. Обводн</w:t>
      </w:r>
      <w:r w:rsidR="00F626B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ы</w:t>
      </w:r>
      <w:r w:rsidR="000F60D7"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й канал, ул. </w:t>
      </w:r>
      <w:proofErr w:type="gramStart"/>
      <w:r w:rsidR="000F60D7"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Северодвинская</w:t>
      </w:r>
      <w:proofErr w:type="gramEnd"/>
      <w:r w:rsidR="000F60D7"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, </w:t>
      </w:r>
    </w:p>
    <w:p w:rsidR="000F60D7" w:rsidRDefault="000F60D7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просп. Новгородский, площадью 1,9780 га</w:t>
      </w:r>
    </w:p>
    <w:p w:rsidR="000F60D7" w:rsidRPr="000F60D7" w:rsidRDefault="000F60D7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F60D7" w:rsidRDefault="00034B24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="000F60D7"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0F60D7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., тип: Охранная зона транспорта, дата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2020, номер решения: 17-П, наименование ОГВ/ОМСУ: Архангельское МТУ </w:t>
      </w:r>
      <w:proofErr w:type="spellStart"/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F60D7" w:rsidRPr="005B1A89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номер решения: 17-П, наименование ОГВ/ОМСУ: Архангельское МТУ </w:t>
      </w:r>
      <w:proofErr w:type="spellStart"/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Росавиации</w:t>
      </w:r>
      <w:proofErr w:type="spellEnd"/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земельного участка в пределах зоны: ограничения указаны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РФ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аренда; Срок действия: с 2001-01-10; реквизиты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та-основания: договор аренды от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№ 12/18л выдан: Мэрия г. Архангельска; Сведения о лицах в пользу которых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или в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которыми установлены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29:22-6.600;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BЛ-04 CT Ю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>ЫX HATУPAЛЬИCTOB 0,8км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; Тип зоны: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2020-05-15;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установления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24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2009 года № 160;</w:t>
      </w:r>
      <w:proofErr w:type="gramEnd"/>
    </w:p>
    <w:p w:rsidR="000F60D7" w:rsidRP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аницы: 29:22-6.705; Вид объекта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документу: публичный сервитут 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Pr="00574611">
        <w:rPr>
          <w:rFonts w:ascii="Times New Roman" w:hAnsi="Times New Roman" w:cs="Times New Roman"/>
          <w:color w:val="000000"/>
          <w:sz w:val="28"/>
          <w:szCs w:val="28"/>
        </w:rPr>
        <w:t>ЫX HATУPAЛЬИCTOB 0,8км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№ 1734 выдан: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 Ю</w:t>
      </w:r>
      <w:proofErr w:type="gram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Pr="00574611">
        <w:rPr>
          <w:rFonts w:ascii="Times New Roman" w:hAnsi="Times New Roman" w:cs="Times New Roman"/>
          <w:color w:val="000000"/>
          <w:sz w:val="28"/>
          <w:szCs w:val="28"/>
        </w:rPr>
        <w:t>ЫX HATУPAЛЬИCTOB 0,8км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инв. № 12.1.1.00006323). Срок публичного сервитута -</w:t>
      </w:r>
      <w:r w:rsidRPr="00574611"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промузел, 4 проезд, строение 5,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эл. почта: </w:t>
      </w:r>
      <w:hyperlink r:id="rId7" w:history="1">
        <w:r w:rsidRPr="000F60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aesi№fo@arhe№.ru</w:t>
        </w:r>
      </w:hyperlink>
      <w:r w:rsidRPr="000F60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74611">
        <w:rPr>
          <w:rFonts w:ascii="Times New Roman" w:hAnsi="Times New Roman" w:cs="Times New Roman"/>
          <w:sz w:val="28"/>
          <w:szCs w:val="28"/>
        </w:rPr>
        <w:t xml:space="preserve">границы: 29:22-6.1076; Вид объекта реестра границ: Зона с особыми условиями использования территории; Вид зоны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документу: Зона с особыми условиями использования территории ВК ТП71-ТП31-ТП64; ВК ПC1 -ТП198; ВК ТП31 -до муфты ПС1;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ВК TП198-до муфты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стор</w:t>
      </w:r>
      <w:proofErr w:type="gramStart"/>
      <w:r w:rsidRPr="005746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4611">
        <w:rPr>
          <w:rFonts w:ascii="Times New Roman" w:hAnsi="Times New Roman" w:cs="Times New Roman"/>
          <w:sz w:val="28"/>
          <w:szCs w:val="28"/>
        </w:rPr>
        <w:t>С1; Тип зоны: 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документа-основания: договор аренды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12.10.2000 № 12/26л выдан: Мэрия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 xml:space="preserve">г. Архангельска; Сведения о лицах в пользу которых или в </w:t>
      </w:r>
      <w:proofErr w:type="gramStart"/>
      <w:r w:rsidRPr="0057461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74611">
        <w:rPr>
          <w:rFonts w:ascii="Times New Roman" w:hAnsi="Times New Roman" w:cs="Times New Roman"/>
          <w:sz w:val="28"/>
          <w:szCs w:val="28"/>
        </w:rPr>
        <w:t xml:space="preserve">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2021-07-28;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таких зон" от 24 февраля </w:t>
      </w:r>
      <w:r w:rsidRPr="0057461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 выдан: </w:t>
      </w:r>
      <w:proofErr w:type="gramStart"/>
      <w:r w:rsidRPr="0057461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федерации; Ограничения использования объектов недвижимости предусмотрены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E33527">
        <w:rPr>
          <w:rFonts w:ascii="Times New Roman" w:hAnsi="Times New Roman" w:cs="Times New Roman"/>
          <w:sz w:val="28"/>
          <w:szCs w:val="28"/>
        </w:rPr>
        <w:t>п</w:t>
      </w:r>
      <w:r w:rsidRPr="0057461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2009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160; </w:t>
      </w:r>
      <w:r w:rsidRPr="003119C5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та-основания: договор аренды от </w:t>
      </w:r>
      <w:r w:rsidRPr="003119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119C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№ 12/26л выдан:</w:t>
      </w:r>
      <w:proofErr w:type="gramEnd"/>
      <w:r w:rsidRPr="003119C5">
        <w:rPr>
          <w:rFonts w:ascii="Times New Roman" w:hAnsi="Times New Roman" w:cs="Times New Roman"/>
          <w:sz w:val="28"/>
          <w:szCs w:val="28"/>
        </w:rPr>
        <w:t xml:space="preserve"> Мэрия г. Архангельска; Сведения о лицах в пользу которых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gramStart"/>
      <w:r w:rsidRPr="003119C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119C5">
        <w:rPr>
          <w:rFonts w:ascii="Times New Roman" w:hAnsi="Times New Roman" w:cs="Times New Roman"/>
          <w:sz w:val="28"/>
          <w:szCs w:val="28"/>
        </w:rPr>
        <w:t xml:space="preserve">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(устанавливаются) ограничение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 xml:space="preserve">и обременение объекта недвижимости: МУГХ Ломоносовского территориального </w:t>
      </w:r>
      <w:r w:rsidRPr="003119C5">
        <w:rPr>
          <w:rFonts w:ascii="Times New Roman" w:hAnsi="Times New Roman" w:cs="Times New Roman"/>
          <w:sz w:val="28"/>
          <w:szCs w:val="28"/>
        </w:rPr>
        <w:lastRenderedPageBreak/>
        <w:t>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Содержание ограничения (обременения): </w:t>
      </w:r>
      <w:proofErr w:type="gramStart"/>
      <w:r w:rsidRPr="003119C5">
        <w:rPr>
          <w:rFonts w:ascii="Times New Roman" w:hAnsi="Times New Roman" w:cs="Times New Roman"/>
          <w:sz w:val="28"/>
          <w:szCs w:val="28"/>
        </w:rPr>
        <w:t>Аренда земли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зона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sz w:val="28"/>
          <w:szCs w:val="28"/>
        </w:rPr>
        <w:t xml:space="preserve">естровым номером 29:00-6.284 от </w:t>
      </w:r>
      <w:r w:rsidRPr="003119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19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sz w:val="28"/>
          <w:szCs w:val="28"/>
        </w:rPr>
        <w:t xml:space="preserve">лах зоны: запрещается размещать </w:t>
      </w:r>
      <w:r w:rsidRPr="003119C5">
        <w:rPr>
          <w:rFonts w:ascii="Times New Roman" w:hAnsi="Times New Roman" w:cs="Times New Roman"/>
          <w:sz w:val="28"/>
          <w:szCs w:val="28"/>
        </w:rPr>
        <w:t>объекты, высота которых превышает ограничения, установленные уполномоченным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 при установлении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3119C5">
        <w:rPr>
          <w:rFonts w:ascii="Times New Roman" w:hAnsi="Times New Roman" w:cs="Times New Roman"/>
          <w:sz w:val="28"/>
          <w:szCs w:val="28"/>
        </w:rPr>
        <w:t>ст</w:t>
      </w:r>
      <w:r w:rsidR="00E33527">
        <w:rPr>
          <w:rFonts w:ascii="Times New Roman" w:hAnsi="Times New Roman" w:cs="Times New Roman"/>
          <w:sz w:val="28"/>
          <w:szCs w:val="28"/>
        </w:rPr>
        <w:t>атья</w:t>
      </w:r>
      <w:r>
        <w:rPr>
          <w:rFonts w:ascii="Times New Roman" w:hAnsi="Times New Roman" w:cs="Times New Roman"/>
          <w:sz w:val="28"/>
          <w:szCs w:val="28"/>
        </w:rPr>
        <w:t xml:space="preserve"> 47 Воздушного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марта 1997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№ 60-ФЗ), вид/наименование: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C5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3119C5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Третья </w:t>
      </w:r>
      <w:proofErr w:type="spellStart"/>
      <w:r w:rsidRPr="003119C5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3119C5">
        <w:rPr>
          <w:rFonts w:ascii="Times New Roman" w:hAnsi="Times New Roman" w:cs="Times New Roman"/>
          <w:sz w:val="28"/>
          <w:szCs w:val="28"/>
        </w:rPr>
        <w:t>., тип: Охранная зона транспорта, дата</w:t>
      </w:r>
      <w:r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Pr="00844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497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, номер решения: 17-П, наименование ОГВ/ОМСУ: 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 xml:space="preserve"> МТУ </w:t>
      </w:r>
      <w:proofErr w:type="spellStart"/>
      <w:r w:rsidRPr="0084497F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497F">
        <w:rPr>
          <w:rFonts w:ascii="Times New Roman" w:hAnsi="Times New Roman" w:cs="Times New Roman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документу: Охранная зона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>Л 0,4 OT TП123 K ЖД 50,50 ПO УЛ.P.ЛЮKCEMБУPГ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; Тип зоны: 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84497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в границах таких зон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497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160 выдан: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 xml:space="preserve"> Правительство РФ; Содержание ограничения (обременения):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24 февраля 2009 года № 160;</w:t>
      </w:r>
      <w:proofErr w:type="gramEnd"/>
    </w:p>
    <w:p w:rsidR="000F60D7" w:rsidRP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границы: 29:22-6.728; Вид объек</w:t>
      </w:r>
      <w:r>
        <w:rPr>
          <w:rFonts w:ascii="Times New Roman" w:hAnsi="Times New Roman" w:cs="Times New Roman"/>
          <w:sz w:val="28"/>
          <w:szCs w:val="28"/>
        </w:rPr>
        <w:t xml:space="preserve">та реестра границ: Зона с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по документу: публичный сервитут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>Л 0,4 OT TП123 K ЖД 50,50 ПO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УЛ.P.ЛЮKCEMБУPГ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с 2020-12-29;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84497F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 сервитута" от 3 ноября</w:t>
      </w:r>
      <w:r w:rsidRPr="0084497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1792 выдан: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>Л 0,4 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TП123 K ЖД 50,50 ПO 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инв. № 12.1.1.00007813). Срок публичного сервитута -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49 лет. ПАО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МРСК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Северо-Запада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строение 5,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8" w:history="1">
        <w:r w:rsidRPr="000F60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aesi№fo@arhe№.ru</w:t>
        </w:r>
      </w:hyperlink>
      <w:r w:rsidRPr="000F60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0D7" w:rsidRPr="009A28B8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</w:t>
      </w:r>
      <w:r w:rsidR="00E335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территории исторического центра города Архангельска (в Ломоносовском, Октябрьском и Соломбальском территориальных округах)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0D7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F42615" w:rsidRDefault="00F42615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15" w:rsidRPr="00235681" w:rsidRDefault="00F42615" w:rsidP="00F4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sectPr w:rsidR="00F42615" w:rsidRPr="00235681" w:rsidSect="002243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99" w:rsidRDefault="00306599" w:rsidP="00C103E6">
      <w:pPr>
        <w:spacing w:after="0" w:line="240" w:lineRule="auto"/>
      </w:pPr>
      <w:r>
        <w:separator/>
      </w:r>
    </w:p>
  </w:endnote>
  <w:endnote w:type="continuationSeparator" w:id="0">
    <w:p w:rsidR="00306599" w:rsidRDefault="00306599" w:rsidP="00C1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99" w:rsidRDefault="00306599" w:rsidP="00C103E6">
      <w:pPr>
        <w:spacing w:after="0" w:line="240" w:lineRule="auto"/>
      </w:pPr>
      <w:r>
        <w:separator/>
      </w:r>
    </w:p>
  </w:footnote>
  <w:footnote w:type="continuationSeparator" w:id="0">
    <w:p w:rsidR="00306599" w:rsidRDefault="00306599" w:rsidP="00C1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56134"/>
      <w:docPartObj>
        <w:docPartGallery w:val="Page Numbers (Top of Page)"/>
        <w:docPartUnique/>
      </w:docPartObj>
    </w:sdtPr>
    <w:sdtEndPr/>
    <w:sdtContent>
      <w:p w:rsidR="00C103E6" w:rsidRDefault="00C10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D0">
          <w:rPr>
            <w:noProof/>
          </w:rPr>
          <w:t>6</w:t>
        </w:r>
        <w:r>
          <w:fldChar w:fldCharType="end"/>
        </w:r>
      </w:p>
    </w:sdtContent>
  </w:sdt>
  <w:p w:rsidR="00C103E6" w:rsidRDefault="00C103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34B24"/>
    <w:rsid w:val="000F60D7"/>
    <w:rsid w:val="001951C3"/>
    <w:rsid w:val="0022434E"/>
    <w:rsid w:val="00235681"/>
    <w:rsid w:val="002847DA"/>
    <w:rsid w:val="00306599"/>
    <w:rsid w:val="00470E7A"/>
    <w:rsid w:val="006805D0"/>
    <w:rsid w:val="006C1B8C"/>
    <w:rsid w:val="00C103E6"/>
    <w:rsid w:val="00CC5625"/>
    <w:rsid w:val="00D943CD"/>
    <w:rsid w:val="00DF0977"/>
    <w:rsid w:val="00E33527"/>
    <w:rsid w:val="00E3419F"/>
    <w:rsid w:val="00F42615"/>
    <w:rsid w:val="00F626B4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3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3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3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3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info@arh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10</cp:revision>
  <cp:lastPrinted>2023-05-11T14:35:00Z</cp:lastPrinted>
  <dcterms:created xsi:type="dcterms:W3CDTF">2023-05-11T07:29:00Z</dcterms:created>
  <dcterms:modified xsi:type="dcterms:W3CDTF">2023-05-12T08:05:00Z</dcterms:modified>
</cp:coreProperties>
</file>